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Courier New"/>
          <w:b w:val="0"/>
          <w:bCs/>
          <w:kern w:val="2"/>
          <w:sz w:val="28"/>
          <w:szCs w:val="28"/>
          <w:u w:val="none"/>
          <w:lang w:val="en-US" w:eastAsia="zh-CN" w:bidi="ar-SA"/>
        </w:rPr>
      </w:pPr>
      <w:r>
        <w:rPr>
          <w:rFonts w:hint="eastAsia" w:ascii="宋体" w:hAnsi="Courier New"/>
          <w:b w:val="0"/>
          <w:bCs/>
          <w:kern w:val="2"/>
          <w:sz w:val="28"/>
          <w:szCs w:val="28"/>
          <w:u w:val="none"/>
          <w:lang w:val="en-US" w:eastAsia="zh-CN" w:bidi="ar-SA"/>
        </w:rPr>
        <w:t xml:space="preserve">格式1 </w:t>
      </w:r>
    </w:p>
    <w:p>
      <w:pPr>
        <w:rPr>
          <w:rFonts w:hint="eastAsia" w:ascii="仿宋" w:hAnsi="仿宋" w:eastAsia="仿宋" w:cs="仿宋"/>
          <w:b w:val="0"/>
          <w:bCs/>
          <w:kern w:val="2"/>
          <w:sz w:val="24"/>
          <w:szCs w:val="24"/>
          <w:u w:val="none"/>
          <w:lang w:val="en-US" w:eastAsia="zh-CN" w:bidi="ar-SA"/>
        </w:rPr>
      </w:pPr>
      <w:r>
        <w:rPr>
          <w:rFonts w:hint="eastAsia" w:ascii="仿宋" w:hAnsi="仿宋" w:eastAsia="仿宋" w:cs="仿宋"/>
          <w:b w:val="0"/>
          <w:bCs/>
          <w:kern w:val="2"/>
          <w:sz w:val="24"/>
          <w:szCs w:val="24"/>
          <w:u w:val="none"/>
          <w:lang w:val="en-US" w:eastAsia="zh-CN" w:bidi="ar-SA"/>
        </w:rPr>
        <w:t xml:space="preserve">项目名称：云南机电职业技术学院防疫物资采购(第六批）  </w:t>
      </w:r>
    </w:p>
    <w:p>
      <w:pPr>
        <w:rPr>
          <w:rFonts w:hint="eastAsia" w:ascii="仿宋" w:hAnsi="仿宋" w:eastAsia="仿宋" w:cs="仿宋"/>
          <w:b w:val="0"/>
          <w:bCs/>
          <w:kern w:val="2"/>
          <w:sz w:val="24"/>
          <w:szCs w:val="24"/>
          <w:u w:val="none"/>
          <w:lang w:val="en-US" w:eastAsia="zh-CN" w:bidi="ar-SA"/>
        </w:rPr>
      </w:pPr>
      <w:r>
        <w:rPr>
          <w:rFonts w:hint="eastAsia" w:ascii="仿宋" w:hAnsi="仿宋" w:eastAsia="仿宋" w:cs="仿宋"/>
          <w:b w:val="0"/>
          <w:bCs/>
          <w:kern w:val="2"/>
          <w:sz w:val="24"/>
          <w:szCs w:val="24"/>
          <w:u w:val="none"/>
          <w:lang w:val="en-US" w:eastAsia="zh-CN" w:bidi="ar-SA"/>
        </w:rPr>
        <w:t>项目编号：</w:t>
      </w:r>
      <w:r>
        <w:rPr>
          <w:rFonts w:hint="eastAsia" w:ascii="仿宋" w:eastAsia="仿宋" w:cs="仿宋"/>
          <w:sz w:val="24"/>
          <w:szCs w:val="24"/>
          <w:lang w:eastAsia="zh-CN"/>
        </w:rPr>
        <w:t>YNMEC-XC-2020-17</w:t>
      </w:r>
    </w:p>
    <w:p>
      <w:pPr>
        <w:ind w:firstLine="411" w:firstLineChars="147"/>
        <w:jc w:val="center"/>
        <w:rPr>
          <w:rFonts w:hint="eastAsia" w:ascii="仿宋_GB2312" w:eastAsia="仿宋_GB2312"/>
          <w:b/>
          <w:szCs w:val="21"/>
          <w:u w:val="none"/>
        </w:rPr>
      </w:pPr>
      <w:r>
        <w:rPr>
          <w:rFonts w:hint="eastAsia" w:ascii="宋体" w:hAnsi="Courier New"/>
          <w:b w:val="0"/>
          <w:bCs/>
          <w:kern w:val="2"/>
          <w:sz w:val="28"/>
          <w:szCs w:val="28"/>
          <w:u w:val="none"/>
          <w:lang w:val="en-US" w:eastAsia="zh-CN" w:bidi="ar-SA"/>
        </w:rPr>
        <w:t xml:space="preserve">总报价函   </w:t>
      </w:r>
    </w:p>
    <w:tbl>
      <w:tblPr>
        <w:tblStyle w:val="5"/>
        <w:tblW w:w="10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53"/>
        <w:gridCol w:w="2084"/>
        <w:gridCol w:w="2095"/>
        <w:gridCol w:w="1241"/>
        <w:gridCol w:w="966"/>
        <w:gridCol w:w="864"/>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dxa"/>
            <w:noWrap w:val="0"/>
            <w:vAlign w:val="center"/>
          </w:tcPr>
          <w:p>
            <w:pPr>
              <w:numPr>
                <w:ilvl w:val="0"/>
                <w:numId w:val="0"/>
              </w:numPr>
              <w:spacing w:line="460" w:lineRule="exact"/>
              <w:jc w:val="center"/>
              <w:rPr>
                <w:rFonts w:hint="eastAsia"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序号</w:t>
            </w:r>
          </w:p>
        </w:tc>
        <w:tc>
          <w:tcPr>
            <w:tcW w:w="1253" w:type="dxa"/>
            <w:noWrap w:val="0"/>
            <w:vAlign w:val="center"/>
          </w:tcPr>
          <w:p>
            <w:pPr>
              <w:numPr>
                <w:ilvl w:val="0"/>
                <w:numId w:val="0"/>
              </w:numPr>
              <w:spacing w:line="460" w:lineRule="exact"/>
              <w:ind w:left="0" w:leftChars="0" w:firstLine="0" w:firstLineChars="0"/>
              <w:jc w:val="center"/>
              <w:rPr>
                <w:rFonts w:hint="eastAsia" w:ascii="仿宋_GB2312" w:eastAsia="仿宋_GB2312"/>
                <w:kern w:val="2"/>
                <w:sz w:val="24"/>
                <w:szCs w:val="32"/>
                <w:u w:val="none"/>
                <w:vertAlign w:val="baseline"/>
                <w:lang w:val="en-US" w:eastAsia="zh-CN" w:bidi="ar-SA"/>
              </w:rPr>
            </w:pPr>
            <w:r>
              <w:rPr>
                <w:rFonts w:hint="eastAsia" w:ascii="仿宋_GB2312" w:eastAsia="仿宋_GB2312"/>
                <w:sz w:val="24"/>
                <w:szCs w:val="32"/>
                <w:u w:val="none"/>
                <w:vertAlign w:val="baseline"/>
                <w:lang w:val="en-US" w:eastAsia="zh-CN"/>
              </w:rPr>
              <w:t>货物名称（品牌）</w:t>
            </w:r>
          </w:p>
        </w:tc>
        <w:tc>
          <w:tcPr>
            <w:tcW w:w="2084"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所投产品图例</w:t>
            </w:r>
          </w:p>
        </w:tc>
        <w:tc>
          <w:tcPr>
            <w:tcW w:w="2095" w:type="dxa"/>
            <w:noWrap w:val="0"/>
            <w:vAlign w:val="center"/>
          </w:tcPr>
          <w:p>
            <w:pPr>
              <w:numPr>
                <w:ilvl w:val="0"/>
                <w:numId w:val="0"/>
              </w:numPr>
              <w:spacing w:line="460" w:lineRule="exact"/>
              <w:jc w:val="center"/>
              <w:rPr>
                <w:rFonts w:hint="eastAsia" w:ascii="宋体" w:hAnsi="宋体"/>
                <w:szCs w:val="21"/>
                <w:u w:val="none"/>
                <w:lang w:val="en-US" w:eastAsia="zh-CN"/>
              </w:rPr>
            </w:pPr>
            <w:r>
              <w:rPr>
                <w:rFonts w:hint="eastAsia" w:ascii="宋体" w:hAnsi="宋体"/>
                <w:szCs w:val="21"/>
                <w:u w:val="none"/>
                <w:lang w:val="en-US" w:eastAsia="zh-CN"/>
              </w:rPr>
              <w:t>品牌、</w:t>
            </w:r>
            <w:r>
              <w:rPr>
                <w:rFonts w:hint="eastAsia" w:ascii="宋体" w:hAnsi="宋体"/>
                <w:szCs w:val="21"/>
                <w:u w:val="none"/>
              </w:rPr>
              <w:t>规格型号或配置技</w:t>
            </w:r>
            <w:bookmarkStart w:id="12" w:name="_GoBack"/>
            <w:bookmarkEnd w:id="12"/>
            <w:r>
              <w:rPr>
                <w:rFonts w:hint="eastAsia" w:ascii="宋体" w:hAnsi="宋体"/>
                <w:szCs w:val="21"/>
                <w:u w:val="none"/>
              </w:rPr>
              <w:t>术参数</w:t>
            </w:r>
          </w:p>
        </w:tc>
        <w:tc>
          <w:tcPr>
            <w:tcW w:w="1241" w:type="dxa"/>
            <w:noWrap w:val="0"/>
            <w:vAlign w:val="center"/>
          </w:tcPr>
          <w:p>
            <w:pPr>
              <w:numPr>
                <w:ilvl w:val="0"/>
                <w:numId w:val="0"/>
              </w:numPr>
              <w:spacing w:line="460" w:lineRule="exact"/>
              <w:jc w:val="center"/>
              <w:rPr>
                <w:rFonts w:hint="eastAsia" w:ascii="仿宋_GB2312" w:eastAsia="仿宋_GB2312"/>
                <w:sz w:val="24"/>
                <w:szCs w:val="32"/>
                <w:u w:val="none"/>
                <w:vertAlign w:val="baseline"/>
                <w:lang w:val="en-US" w:eastAsia="zh-CN"/>
              </w:rPr>
            </w:pPr>
            <w:r>
              <w:rPr>
                <w:rFonts w:hint="eastAsia" w:ascii="宋体" w:hAnsi="宋体"/>
                <w:szCs w:val="21"/>
                <w:u w:val="none"/>
              </w:rPr>
              <w:t>采购数量</w:t>
            </w:r>
          </w:p>
        </w:tc>
        <w:tc>
          <w:tcPr>
            <w:tcW w:w="966" w:type="dxa"/>
            <w:noWrap w:val="0"/>
            <w:vAlign w:val="center"/>
          </w:tcPr>
          <w:p>
            <w:pPr>
              <w:numPr>
                <w:ilvl w:val="0"/>
                <w:numId w:val="0"/>
              </w:numPr>
              <w:spacing w:line="460" w:lineRule="exact"/>
              <w:jc w:val="center"/>
              <w:rPr>
                <w:rFonts w:hint="default" w:ascii="宋体" w:hAnsi="宋体"/>
                <w:szCs w:val="21"/>
                <w:u w:val="none"/>
                <w:lang w:val="en-US" w:eastAsia="zh-CN"/>
              </w:rPr>
            </w:pPr>
            <w:r>
              <w:rPr>
                <w:rFonts w:hint="eastAsia" w:ascii="宋体" w:hAnsi="宋体"/>
                <w:szCs w:val="21"/>
                <w:u w:val="none"/>
                <w:lang w:val="en-US" w:eastAsia="zh-CN"/>
              </w:rPr>
              <w:t>单价</w:t>
            </w:r>
            <w:r>
              <w:rPr>
                <w:rFonts w:hint="eastAsia" w:ascii="宋体" w:hAnsi="宋体"/>
                <w:szCs w:val="21"/>
                <w:u w:val="none"/>
                <w:lang w:eastAsia="zh-CN"/>
              </w:rPr>
              <w:t>（元）</w:t>
            </w:r>
          </w:p>
        </w:tc>
        <w:tc>
          <w:tcPr>
            <w:tcW w:w="864" w:type="dxa"/>
            <w:noWrap w:val="0"/>
            <w:vAlign w:val="center"/>
          </w:tcPr>
          <w:p>
            <w:pPr>
              <w:numPr>
                <w:ilvl w:val="0"/>
                <w:numId w:val="0"/>
              </w:numPr>
              <w:spacing w:line="460" w:lineRule="exact"/>
              <w:jc w:val="both"/>
              <w:rPr>
                <w:rFonts w:hint="default"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小计（元）</w:t>
            </w:r>
          </w:p>
        </w:tc>
        <w:tc>
          <w:tcPr>
            <w:tcW w:w="1967" w:type="dxa"/>
            <w:noWrap w:val="0"/>
            <w:vAlign w:val="center"/>
          </w:tcPr>
          <w:p>
            <w:pPr>
              <w:numPr>
                <w:ilvl w:val="0"/>
                <w:numId w:val="0"/>
              </w:numPr>
              <w:spacing w:line="460" w:lineRule="exact"/>
              <w:jc w:val="center"/>
              <w:rPr>
                <w:rFonts w:hint="eastAsia"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480" w:type="dxa"/>
            <w:noWrap w:val="0"/>
            <w:vAlign w:val="center"/>
          </w:tcPr>
          <w:p>
            <w:pPr>
              <w:numPr>
                <w:ilvl w:val="0"/>
                <w:numId w:val="0"/>
              </w:numPr>
              <w:spacing w:line="460" w:lineRule="exact"/>
              <w:jc w:val="center"/>
              <w:rPr>
                <w:rFonts w:hint="eastAsia"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1</w:t>
            </w:r>
          </w:p>
        </w:tc>
        <w:tc>
          <w:tcPr>
            <w:tcW w:w="1253" w:type="dxa"/>
            <w:noWrap w:val="0"/>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szCs w:val="21"/>
                <w:lang w:val="en-US" w:eastAsia="zh-CN"/>
              </w:rPr>
              <w:t>一次性使用医用口罩</w:t>
            </w:r>
            <w:r>
              <w:rPr>
                <w:rFonts w:hint="eastAsia" w:ascii="宋体" w:hAnsi="宋体" w:eastAsia="宋体" w:cs="宋体"/>
                <w:szCs w:val="21"/>
                <w:highlight w:val="yellow"/>
                <w:lang w:val="en-US" w:eastAsia="zh-CN"/>
              </w:rPr>
              <w:t>（10个/包）</w:t>
            </w:r>
          </w:p>
        </w:tc>
        <w:tc>
          <w:tcPr>
            <w:tcW w:w="2084" w:type="dxa"/>
            <w:noWrap w:val="0"/>
            <w:vAlign w:val="center"/>
          </w:tcPr>
          <w:p>
            <w:pPr>
              <w:spacing w:line="240" w:lineRule="auto"/>
              <w:jc w:val="left"/>
              <w:rPr>
                <w:rFonts w:hint="eastAsia" w:ascii="仿宋_GB2312" w:eastAsia="仿宋_GB2312"/>
                <w:sz w:val="20"/>
                <w:szCs w:val="20"/>
                <w:u w:val="none"/>
                <w:vertAlign w:val="baseline"/>
                <w:lang w:val="en-US" w:eastAsia="zh-CN"/>
              </w:rPr>
            </w:pPr>
          </w:p>
        </w:tc>
        <w:tc>
          <w:tcPr>
            <w:tcW w:w="2095" w:type="dxa"/>
            <w:noWrap w:val="0"/>
            <w:vAlign w:val="center"/>
          </w:tcPr>
          <w:p>
            <w:pPr>
              <w:spacing w:line="240" w:lineRule="auto"/>
              <w:jc w:val="left"/>
              <w:rPr>
                <w:rFonts w:hint="eastAsia" w:ascii="仿宋_GB2312" w:eastAsia="仿宋_GB2312"/>
                <w:sz w:val="20"/>
                <w:szCs w:val="20"/>
                <w:u w:val="none"/>
                <w:vertAlign w:val="baseline"/>
                <w:lang w:val="en-US" w:eastAsia="zh-CN"/>
              </w:rPr>
            </w:pPr>
          </w:p>
        </w:tc>
        <w:tc>
          <w:tcPr>
            <w:tcW w:w="1241"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60000</w:t>
            </w:r>
          </w:p>
        </w:tc>
        <w:tc>
          <w:tcPr>
            <w:tcW w:w="966"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p>
        </w:tc>
        <w:tc>
          <w:tcPr>
            <w:tcW w:w="864"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p>
        </w:tc>
        <w:tc>
          <w:tcPr>
            <w:tcW w:w="1967" w:type="dxa"/>
            <w:vMerge w:val="restart"/>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r>
              <w:rPr>
                <w:rFonts w:hint="eastAsia" w:ascii="仿宋" w:eastAsia="仿宋" w:cs="仿宋"/>
                <w:sz w:val="24"/>
                <w:szCs w:val="24"/>
                <w:lang w:val="en-US" w:eastAsia="zh-CN"/>
              </w:rPr>
              <w:t>一次性使用医用口罩需在2020年8月28日前交货完成，其他物资在9月1日前完成供货。若</w:t>
            </w:r>
            <w:r>
              <w:rPr>
                <w:rFonts w:hint="eastAsia" w:ascii="仿宋" w:eastAsia="仿宋" w:cs="仿宋"/>
                <w:sz w:val="24"/>
                <w:szCs w:val="24"/>
              </w:rPr>
              <w:t>不能按期交货的需赔偿采购人采购预算10%（</w:t>
            </w:r>
            <w:r>
              <w:rPr>
                <w:rFonts w:hint="eastAsia" w:ascii="仿宋" w:eastAsia="仿宋" w:cs="仿宋"/>
                <w:sz w:val="24"/>
                <w:szCs w:val="24"/>
                <w:lang w:val="en-US" w:eastAsia="zh-CN"/>
              </w:rPr>
              <w:t>4350</w:t>
            </w:r>
            <w:r>
              <w:rPr>
                <w:rFonts w:hint="eastAsia" w:ascii="仿宋" w:eastAsia="仿宋" w:cs="仿宋"/>
                <w:sz w:val="24"/>
                <w:szCs w:val="24"/>
              </w:rPr>
              <w:t>元）的违约金并视为自动放弃中标人身份。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jc w:val="center"/>
        </w:trPr>
        <w:tc>
          <w:tcPr>
            <w:tcW w:w="480"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2</w:t>
            </w:r>
          </w:p>
        </w:tc>
        <w:tc>
          <w:tcPr>
            <w:tcW w:w="1253" w:type="dxa"/>
            <w:noWrap w:val="0"/>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szCs w:val="21"/>
                <w:lang w:val="en-US" w:eastAsia="zh-CN"/>
              </w:rPr>
              <w:t>一次性使用隔离衣</w:t>
            </w:r>
          </w:p>
        </w:tc>
        <w:tc>
          <w:tcPr>
            <w:tcW w:w="2084" w:type="dxa"/>
            <w:noWrap w:val="0"/>
            <w:vAlign w:val="center"/>
          </w:tcPr>
          <w:p>
            <w:pPr>
              <w:spacing w:line="240" w:lineRule="auto"/>
              <w:jc w:val="left"/>
              <w:rPr>
                <w:rFonts w:hint="eastAsia" w:ascii="仿宋_GB2312" w:eastAsia="仿宋_GB2312"/>
                <w:sz w:val="20"/>
                <w:szCs w:val="20"/>
                <w:u w:val="none"/>
                <w:vertAlign w:val="baseline"/>
                <w:lang w:val="en-US" w:eastAsia="zh-CN"/>
              </w:rPr>
            </w:pPr>
          </w:p>
        </w:tc>
        <w:tc>
          <w:tcPr>
            <w:tcW w:w="2095" w:type="dxa"/>
            <w:noWrap w:val="0"/>
            <w:vAlign w:val="center"/>
          </w:tcPr>
          <w:p>
            <w:pPr>
              <w:spacing w:line="240" w:lineRule="auto"/>
              <w:jc w:val="left"/>
              <w:rPr>
                <w:rFonts w:hint="eastAsia" w:ascii="仿宋_GB2312" w:eastAsia="仿宋_GB2312"/>
                <w:sz w:val="20"/>
                <w:szCs w:val="20"/>
                <w:u w:val="none"/>
                <w:vertAlign w:val="baseline"/>
                <w:lang w:val="en-US" w:eastAsia="zh-CN"/>
              </w:rPr>
            </w:pPr>
          </w:p>
        </w:tc>
        <w:tc>
          <w:tcPr>
            <w:tcW w:w="1241"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r>
              <w:rPr>
                <w:rFonts w:hint="eastAsia" w:ascii="仿宋_GB2312" w:eastAsia="仿宋_GB2312"/>
                <w:sz w:val="24"/>
                <w:szCs w:val="32"/>
                <w:u w:val="none"/>
                <w:vertAlign w:val="baseline"/>
                <w:lang w:val="en-US" w:eastAsia="zh-CN"/>
              </w:rPr>
              <w:t>20</w:t>
            </w:r>
          </w:p>
        </w:tc>
        <w:tc>
          <w:tcPr>
            <w:tcW w:w="966"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p>
        </w:tc>
        <w:tc>
          <w:tcPr>
            <w:tcW w:w="864" w:type="dxa"/>
            <w:noWrap w:val="0"/>
            <w:vAlign w:val="center"/>
          </w:tcPr>
          <w:p>
            <w:pPr>
              <w:numPr>
                <w:ilvl w:val="0"/>
                <w:numId w:val="0"/>
              </w:numPr>
              <w:spacing w:line="460" w:lineRule="exact"/>
              <w:jc w:val="center"/>
              <w:rPr>
                <w:rFonts w:hint="default" w:ascii="仿宋_GB2312" w:eastAsia="仿宋_GB2312"/>
                <w:sz w:val="24"/>
                <w:szCs w:val="32"/>
                <w:u w:val="none"/>
                <w:vertAlign w:val="baseline"/>
                <w:lang w:val="en-US" w:eastAsia="zh-CN"/>
              </w:rPr>
            </w:pPr>
          </w:p>
        </w:tc>
        <w:tc>
          <w:tcPr>
            <w:tcW w:w="1967" w:type="dxa"/>
            <w:vMerge w:val="continue"/>
            <w:noWrap w:val="0"/>
            <w:vAlign w:val="center"/>
          </w:tcPr>
          <w:p>
            <w:pPr>
              <w:numPr>
                <w:ilvl w:val="0"/>
                <w:numId w:val="0"/>
              </w:numPr>
              <w:spacing w:line="460" w:lineRule="exact"/>
              <w:jc w:val="center"/>
              <w:rPr>
                <w:rFonts w:hint="eastAsia" w:ascii="仿宋_GB2312" w:eastAsia="仿宋_GB2312"/>
                <w:sz w:val="24"/>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0950" w:type="dxa"/>
            <w:gridSpan w:val="8"/>
            <w:noWrap w:val="0"/>
            <w:vAlign w:val="top"/>
          </w:tcPr>
          <w:p>
            <w:pPr>
              <w:tabs>
                <w:tab w:val="left" w:pos="3623"/>
              </w:tabs>
              <w:jc w:val="both"/>
              <w:rPr>
                <w:rFonts w:hint="default" w:ascii="仿宋_GB2312" w:eastAsia="仿宋_GB2312"/>
                <w:kern w:val="2"/>
                <w:sz w:val="24"/>
                <w:szCs w:val="32"/>
                <w:u w:val="none"/>
                <w:vertAlign w:val="baseline"/>
                <w:lang w:val="en-US" w:eastAsia="zh-CN" w:bidi="ar-SA"/>
              </w:rPr>
            </w:pPr>
            <w:r>
              <w:rPr>
                <w:rFonts w:hint="eastAsia" w:ascii="仿宋_GB2312" w:eastAsia="仿宋_GB2312"/>
                <w:kern w:val="2"/>
                <w:sz w:val="24"/>
                <w:szCs w:val="32"/>
                <w:u w:val="none"/>
                <w:vertAlign w:val="baseline"/>
                <w:lang w:val="en-US" w:eastAsia="zh-CN" w:bidi="ar-SA"/>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0950" w:type="dxa"/>
            <w:gridSpan w:val="8"/>
            <w:noWrap w:val="0"/>
            <w:vAlign w:val="top"/>
          </w:tcPr>
          <w:p>
            <w:pPr>
              <w:tabs>
                <w:tab w:val="left" w:pos="3623"/>
              </w:tabs>
              <w:jc w:val="left"/>
              <w:rPr>
                <w:rFonts w:hint="eastAsia" w:ascii="仿宋_GB2312" w:eastAsia="仿宋_GB2312"/>
                <w:kern w:val="2"/>
                <w:sz w:val="24"/>
                <w:szCs w:val="32"/>
                <w:u w:val="none"/>
                <w:vertAlign w:val="baseline"/>
                <w:lang w:val="en-US" w:eastAsia="zh-CN" w:bidi="ar-SA"/>
              </w:rPr>
            </w:pPr>
            <w:r>
              <w:rPr>
                <w:rFonts w:hint="eastAsia" w:ascii="仿宋_GB2312" w:eastAsia="仿宋_GB2312"/>
                <w:kern w:val="2"/>
                <w:sz w:val="24"/>
                <w:szCs w:val="32"/>
                <w:u w:val="none"/>
                <w:vertAlign w:val="baseline"/>
                <w:lang w:val="en-US" w:eastAsia="zh-CN" w:bidi="ar-SA"/>
              </w:rPr>
              <w:t>供应商（盖章）：</w:t>
            </w:r>
          </w:p>
          <w:p>
            <w:pPr>
              <w:tabs>
                <w:tab w:val="left" w:pos="3623"/>
              </w:tabs>
              <w:jc w:val="left"/>
              <w:rPr>
                <w:rFonts w:hint="eastAsia" w:ascii="仿宋_GB2312" w:eastAsia="仿宋_GB2312"/>
                <w:kern w:val="2"/>
                <w:sz w:val="24"/>
                <w:szCs w:val="32"/>
                <w:u w:val="none"/>
                <w:vertAlign w:val="baseline"/>
                <w:lang w:val="en-US" w:eastAsia="zh-CN" w:bidi="ar-SA"/>
              </w:rPr>
            </w:pPr>
          </w:p>
          <w:p>
            <w:pPr>
              <w:tabs>
                <w:tab w:val="left" w:pos="3623"/>
              </w:tabs>
              <w:jc w:val="left"/>
              <w:rPr>
                <w:rFonts w:hint="eastAsia" w:ascii="仿宋_GB2312" w:eastAsia="仿宋_GB2312"/>
                <w:kern w:val="2"/>
                <w:sz w:val="24"/>
                <w:szCs w:val="32"/>
                <w:u w:val="none"/>
                <w:vertAlign w:val="baseline"/>
                <w:lang w:val="en-US" w:eastAsia="zh-CN" w:bidi="ar-SA"/>
              </w:rPr>
            </w:pPr>
          </w:p>
          <w:p>
            <w:pPr>
              <w:tabs>
                <w:tab w:val="left" w:pos="3623"/>
              </w:tabs>
              <w:jc w:val="left"/>
              <w:rPr>
                <w:rFonts w:hint="eastAsia" w:ascii="仿宋_GB2312" w:eastAsia="仿宋_GB2312"/>
                <w:kern w:val="2"/>
                <w:sz w:val="24"/>
                <w:szCs w:val="32"/>
                <w:u w:val="none"/>
                <w:vertAlign w:val="baseline"/>
                <w:lang w:val="en-US" w:eastAsia="zh-CN" w:bidi="ar-SA"/>
              </w:rPr>
            </w:pPr>
            <w:r>
              <w:rPr>
                <w:rFonts w:hint="eastAsia" w:ascii="仿宋_GB2312" w:eastAsia="仿宋_GB2312"/>
                <w:kern w:val="2"/>
                <w:sz w:val="24"/>
                <w:szCs w:val="32"/>
                <w:u w:val="none"/>
                <w:vertAlign w:val="baseline"/>
                <w:lang w:val="en-US" w:eastAsia="zh-CN" w:bidi="ar-SA"/>
              </w:rPr>
              <w:t>法定代表人或委托代理人（签字）：</w:t>
            </w:r>
          </w:p>
        </w:tc>
      </w:tr>
    </w:tbl>
    <w:p>
      <w:pPr>
        <w:spacing w:line="360" w:lineRule="auto"/>
        <w:rPr>
          <w:rFonts w:hint="eastAsia" w:ascii="宋体" w:hAnsi="宋体" w:eastAsia="宋体" w:cs="宋体"/>
          <w:i/>
          <w:sz w:val="24"/>
          <w:szCs w:val="24"/>
          <w:u w:val="none"/>
        </w:rPr>
      </w:pPr>
      <w:r>
        <w:rPr>
          <w:rFonts w:hint="eastAsia" w:ascii="宋体" w:hAnsi="宋体" w:eastAsia="宋体" w:cs="宋体"/>
          <w:kern w:val="1"/>
          <w:sz w:val="24"/>
          <w:szCs w:val="24"/>
          <w:u w:val="none"/>
        </w:rPr>
        <w:t>注：</w:t>
      </w:r>
      <w:r>
        <w:rPr>
          <w:rFonts w:hint="eastAsia" w:ascii="宋体" w:hAnsi="宋体" w:cs="宋体"/>
          <w:sz w:val="24"/>
          <w:szCs w:val="24"/>
          <w:u w:val="none"/>
          <w:lang w:val="en-US" w:eastAsia="zh-CN"/>
        </w:rPr>
        <w:t>1</w:t>
      </w:r>
      <w:r>
        <w:rPr>
          <w:rFonts w:hint="eastAsia" w:ascii="宋体" w:hAnsi="宋体" w:eastAsia="宋体" w:cs="宋体"/>
          <w:sz w:val="24"/>
          <w:szCs w:val="24"/>
          <w:u w:val="none"/>
        </w:rPr>
        <w:t>、该报价必须包含</w:t>
      </w:r>
      <w:r>
        <w:rPr>
          <w:rFonts w:hint="eastAsia" w:ascii="宋体" w:hAnsi="宋体" w:eastAsia="宋体" w:cs="宋体"/>
          <w:sz w:val="24"/>
          <w:szCs w:val="24"/>
          <w:u w:val="none"/>
          <w:lang w:val="en-US" w:eastAsia="zh-CN"/>
        </w:rPr>
        <w:t>送货</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运输、</w:t>
      </w:r>
      <w:r>
        <w:rPr>
          <w:rFonts w:hint="eastAsia" w:ascii="宋体" w:hAnsi="宋体" w:eastAsia="宋体" w:cs="宋体"/>
          <w:sz w:val="24"/>
          <w:szCs w:val="24"/>
          <w:u w:val="none"/>
        </w:rPr>
        <w:t>验收、税金</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开具普通发票</w:t>
      </w:r>
      <w:r>
        <w:rPr>
          <w:rFonts w:hint="eastAsia" w:ascii="宋体" w:hAnsi="宋体" w:eastAsia="宋体" w:cs="宋体"/>
          <w:sz w:val="24"/>
          <w:szCs w:val="24"/>
          <w:u w:val="none"/>
        </w:rPr>
        <w:t>等一切费用的包干价。直至项目验收合格之前，采购人不再支付任何费用。</w:t>
      </w:r>
    </w:p>
    <w:p>
      <w:pPr>
        <w:rPr>
          <w:u w:val="none"/>
        </w:rPr>
      </w:pPr>
      <w:r>
        <w:rPr>
          <w:rFonts w:hint="eastAsia" w:ascii="宋体" w:hAnsi="宋体" w:eastAsia="宋体" w:cs="宋体"/>
          <w:sz w:val="24"/>
          <w:szCs w:val="24"/>
          <w:u w:val="none"/>
        </w:rPr>
        <w:t xml:space="preserve">★ </w:t>
      </w:r>
      <w:r>
        <w:rPr>
          <w:rFonts w:hint="eastAsia" w:ascii="宋体" w:hAnsi="宋体" w:cs="宋体"/>
          <w:sz w:val="24"/>
          <w:szCs w:val="24"/>
          <w:u w:val="none"/>
          <w:lang w:val="en-US" w:eastAsia="zh-CN"/>
        </w:rPr>
        <w:t>2、</w:t>
      </w:r>
      <w:r>
        <w:rPr>
          <w:rFonts w:hint="eastAsia" w:ascii="宋体" w:hAnsi="宋体" w:eastAsia="宋体" w:cs="宋体"/>
          <w:sz w:val="24"/>
          <w:szCs w:val="24"/>
          <w:u w:val="none"/>
        </w:rPr>
        <w:t xml:space="preserve"> 本表应盖单位公章，法定代表人或其委托代理人应签字或盖章</w:t>
      </w:r>
      <w:r>
        <w:rPr>
          <w:rFonts w:hint="eastAsia" w:ascii="宋体" w:hAnsi="宋体" w:cs="宋体"/>
          <w:sz w:val="24"/>
          <w:szCs w:val="24"/>
          <w:u w:val="none"/>
          <w:lang w:eastAsia="zh-CN"/>
        </w:rPr>
        <w:t>。</w:t>
      </w:r>
    </w:p>
    <w:p>
      <w:pPr>
        <w:rPr>
          <w:u w:val="none"/>
        </w:rPr>
      </w:pPr>
    </w:p>
    <w:p>
      <w:pPr>
        <w:rPr>
          <w:rFonts w:hint="eastAsia" w:ascii="宋体" w:hAnsi="Courier New"/>
          <w:b w:val="0"/>
          <w:bCs/>
          <w:kern w:val="2"/>
          <w:sz w:val="28"/>
          <w:szCs w:val="28"/>
          <w:u w:val="none"/>
          <w:lang w:val="en-US" w:eastAsia="zh-CN" w:bidi="ar-SA"/>
        </w:rPr>
      </w:pPr>
    </w:p>
    <w:p>
      <w:pPr>
        <w:rPr>
          <w:rFonts w:hint="eastAsia" w:ascii="宋体" w:hAnsi="Courier New" w:eastAsia="宋体"/>
          <w:b w:val="0"/>
          <w:bCs/>
          <w:kern w:val="2"/>
          <w:sz w:val="28"/>
          <w:szCs w:val="28"/>
          <w:u w:val="none"/>
          <w:lang w:val="en-US" w:eastAsia="zh-CN" w:bidi="ar-SA"/>
        </w:rPr>
      </w:pPr>
      <w:r>
        <w:rPr>
          <w:rFonts w:hint="eastAsia" w:ascii="宋体" w:hAnsi="Courier New"/>
          <w:b w:val="0"/>
          <w:bCs/>
          <w:kern w:val="2"/>
          <w:sz w:val="28"/>
          <w:szCs w:val="28"/>
          <w:u w:val="none"/>
          <w:lang w:val="en-US" w:eastAsia="zh-CN" w:bidi="ar-SA"/>
        </w:rPr>
        <w:t>格式2</w:t>
      </w:r>
      <w:r>
        <w:rPr>
          <w:rFonts w:hint="eastAsia" w:ascii="宋体" w:hAnsi="Courier New" w:eastAsia="宋体"/>
          <w:b w:val="0"/>
          <w:bCs/>
          <w:kern w:val="2"/>
          <w:sz w:val="28"/>
          <w:szCs w:val="28"/>
          <w:u w:val="none"/>
          <w:lang w:val="en-US" w:eastAsia="zh-CN" w:bidi="ar-SA"/>
        </w:rPr>
        <w:t>：</w:t>
      </w:r>
    </w:p>
    <w:p>
      <w:pPr>
        <w:pStyle w:val="3"/>
        <w:spacing w:line="360" w:lineRule="auto"/>
        <w:ind w:firstLine="560" w:firstLineChars="200"/>
        <w:rPr>
          <w:rFonts w:hint="eastAsia" w:ascii="华文中宋" w:hAnsi="华文中宋" w:eastAsia="华文中宋" w:cs="华文中宋"/>
          <w:color w:val="000000"/>
          <w:sz w:val="28"/>
          <w:szCs w:val="22"/>
        </w:rPr>
      </w:pPr>
      <w:r>
        <w:rPr>
          <w:rFonts w:hint="eastAsia" w:ascii="华文中宋" w:hAnsi="华文中宋" w:eastAsia="华文中宋" w:cs="华文中宋"/>
          <w:color w:val="000000"/>
          <w:sz w:val="28"/>
          <w:szCs w:val="22"/>
        </w:rPr>
        <w:t>《营业执照》、《税务登记证》及《组织机构代码证》或具有统一社会信用代码的营业执照复印件</w:t>
      </w:r>
      <w:r>
        <w:rPr>
          <w:rFonts w:hint="eastAsia" w:ascii="华文中宋" w:hAnsi="华文中宋" w:eastAsia="华文中宋" w:cs="华文中宋"/>
          <w:color w:val="000000"/>
          <w:sz w:val="28"/>
          <w:szCs w:val="22"/>
          <w:lang w:eastAsia="zh-CN"/>
        </w:rPr>
        <w:t>加盖公章</w:t>
      </w:r>
      <w:r>
        <w:rPr>
          <w:rFonts w:hint="eastAsia" w:ascii="华文中宋" w:hAnsi="华文中宋" w:eastAsia="华文中宋" w:cs="华文中宋"/>
          <w:color w:val="000000"/>
          <w:sz w:val="28"/>
          <w:szCs w:val="22"/>
        </w:rPr>
        <w:t>；</w:t>
      </w:r>
    </w:p>
    <w:p>
      <w:pPr>
        <w:rPr>
          <w:rFonts w:hint="eastAsia" w:ascii="华文中宋" w:hAnsi="华文中宋" w:eastAsia="华文中宋" w:cs="华文中宋"/>
          <w:color w:val="000000"/>
          <w:sz w:val="28"/>
          <w:szCs w:val="22"/>
        </w:rPr>
      </w:pPr>
      <w:r>
        <w:rPr>
          <w:rFonts w:hint="eastAsia" w:ascii="华文中宋" w:hAnsi="华文中宋" w:eastAsia="华文中宋" w:cs="华文中宋"/>
          <w:color w:val="000000"/>
          <w:sz w:val="28"/>
          <w:szCs w:val="22"/>
        </w:rPr>
        <w:br w:type="page"/>
      </w:r>
    </w:p>
    <w:p>
      <w:pPr>
        <w:pStyle w:val="3"/>
        <w:spacing w:line="360" w:lineRule="auto"/>
        <w:outlineLvl w:val="2"/>
        <w:rPr>
          <w:rFonts w:ascii="华文中宋" w:hAnsi="华文中宋" w:eastAsia="华文中宋" w:cs="华文中宋"/>
          <w:b/>
          <w:sz w:val="24"/>
          <w:szCs w:val="24"/>
        </w:rPr>
      </w:pPr>
      <w:bookmarkStart w:id="0" w:name="_Toc30401"/>
      <w:bookmarkStart w:id="1" w:name="_Toc11523"/>
      <w:bookmarkStart w:id="2" w:name="_Toc21245"/>
      <w:bookmarkStart w:id="3" w:name="_Toc18794"/>
      <w:r>
        <w:rPr>
          <w:rFonts w:hint="eastAsia" w:ascii="华文中宋" w:hAnsi="华文中宋" w:eastAsia="华文中宋" w:cs="华文中宋"/>
          <w:b/>
          <w:sz w:val="24"/>
          <w:szCs w:val="24"/>
        </w:rPr>
        <w:t>格式</w:t>
      </w:r>
      <w:r>
        <w:rPr>
          <w:rFonts w:hint="eastAsia" w:ascii="华文中宋" w:hAnsi="华文中宋" w:eastAsia="华文中宋" w:cs="华文中宋"/>
          <w:b/>
          <w:sz w:val="24"/>
          <w:szCs w:val="24"/>
          <w:lang w:val="en-US" w:eastAsia="zh-CN"/>
        </w:rPr>
        <w:t>3</w:t>
      </w:r>
      <w:r>
        <w:rPr>
          <w:rFonts w:hint="eastAsia" w:ascii="华文中宋" w:hAnsi="华文中宋" w:eastAsia="华文中宋" w:cs="华文中宋"/>
          <w:b/>
          <w:sz w:val="24"/>
          <w:szCs w:val="24"/>
        </w:rPr>
        <w:t>：</w:t>
      </w:r>
    </w:p>
    <w:p>
      <w:pPr>
        <w:spacing w:line="360" w:lineRule="auto"/>
        <w:jc w:val="center"/>
        <w:rPr>
          <w:rFonts w:ascii="华文中宋" w:hAnsi="华文中宋" w:eastAsia="华文中宋" w:cs="华文中宋"/>
          <w:b/>
          <w:kern w:val="1"/>
          <w:sz w:val="24"/>
          <w:szCs w:val="24"/>
        </w:rPr>
      </w:pPr>
      <w:r>
        <w:rPr>
          <w:rFonts w:hint="eastAsia" w:ascii="华文中宋" w:hAnsi="华文中宋" w:eastAsia="华文中宋" w:cs="华文中宋"/>
          <w:b/>
          <w:kern w:val="1"/>
          <w:sz w:val="24"/>
          <w:szCs w:val="24"/>
          <w:lang w:val="en-US" w:eastAsia="zh-CN"/>
        </w:rPr>
        <w:t xml:space="preserve">  </w:t>
      </w:r>
      <w:r>
        <w:rPr>
          <w:rFonts w:hint="eastAsia" w:ascii="华文中宋" w:hAnsi="华文中宋" w:eastAsia="华文中宋" w:cs="华文中宋"/>
          <w:b/>
          <w:kern w:val="1"/>
          <w:sz w:val="24"/>
          <w:szCs w:val="24"/>
        </w:rPr>
        <w:t>法定代表人资格证明书</w:t>
      </w:r>
      <w:bookmarkEnd w:id="0"/>
      <w:bookmarkEnd w:id="1"/>
      <w:bookmarkEnd w:id="2"/>
      <w:bookmarkEnd w:id="3"/>
    </w:p>
    <w:p>
      <w:pPr>
        <w:spacing w:line="360" w:lineRule="auto"/>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询价申请人名称：</w:t>
      </w:r>
    </w:p>
    <w:p>
      <w:pPr>
        <w:spacing w:line="360" w:lineRule="auto"/>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单位性质：</w:t>
      </w:r>
    </w:p>
    <w:p>
      <w:pPr>
        <w:spacing w:line="360" w:lineRule="auto"/>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成立时间：年月日</w:t>
      </w:r>
    </w:p>
    <w:p>
      <w:pPr>
        <w:spacing w:line="360" w:lineRule="auto"/>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经营期限：</w:t>
      </w:r>
    </w:p>
    <w:p>
      <w:pPr>
        <w:spacing w:line="360" w:lineRule="auto"/>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姓名：性别：年龄：职务：</w:t>
      </w:r>
    </w:p>
    <w:p>
      <w:pPr>
        <w:spacing w:line="360" w:lineRule="auto"/>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系（询价申请人名称）的法定代表人。</w:t>
      </w:r>
    </w:p>
    <w:p>
      <w:pPr>
        <w:spacing w:line="360" w:lineRule="auto"/>
        <w:ind w:firstLine="420"/>
        <w:rPr>
          <w:rFonts w:ascii="华文中宋" w:hAnsi="华文中宋" w:eastAsia="华文中宋" w:cs="华文中宋"/>
          <w:kern w:val="1"/>
          <w:sz w:val="24"/>
          <w:szCs w:val="24"/>
        </w:rPr>
      </w:pPr>
    </w:p>
    <w:p>
      <w:pPr>
        <w:spacing w:line="360" w:lineRule="auto"/>
        <w:ind w:firstLine="420"/>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特此证明。</w:t>
      </w:r>
    </w:p>
    <w:p>
      <w:pPr>
        <w:spacing w:line="360" w:lineRule="auto"/>
        <w:rPr>
          <w:rFonts w:ascii="华文中宋" w:hAnsi="华文中宋" w:eastAsia="华文中宋" w:cs="华文中宋"/>
          <w:kern w:val="1"/>
          <w:sz w:val="24"/>
          <w:szCs w:val="24"/>
          <w:u w:val="single"/>
        </w:rPr>
      </w:pPr>
    </w:p>
    <w:p>
      <w:pPr>
        <w:spacing w:line="360" w:lineRule="auto"/>
        <w:ind w:firstLine="2"/>
        <w:rPr>
          <w:rFonts w:ascii="华文中宋" w:hAnsi="华文中宋" w:eastAsia="华文中宋" w:cs="华文中宋"/>
          <w:b/>
          <w:bCs/>
          <w:kern w:val="1"/>
          <w:sz w:val="24"/>
          <w:szCs w:val="24"/>
          <w:u w:val="single"/>
        </w:rPr>
      </w:pPr>
      <w:r>
        <w:rPr>
          <w:rFonts w:hint="eastAsia" w:ascii="华文中宋" w:hAnsi="华文中宋" w:eastAsia="华文中宋" w:cs="华文中宋"/>
          <w:b/>
          <w:bCs/>
          <w:kern w:val="1"/>
          <w:sz w:val="24"/>
          <w:szCs w:val="24"/>
        </w:rPr>
        <w:t>询价申请人：</w:t>
      </w:r>
      <w:r>
        <w:rPr>
          <w:rFonts w:hint="eastAsia" w:ascii="华文中宋" w:hAnsi="华文中宋" w:eastAsia="华文中宋" w:cs="华文中宋"/>
          <w:b/>
          <w:bCs/>
          <w:kern w:val="1"/>
          <w:sz w:val="24"/>
          <w:szCs w:val="24"/>
          <w:u w:val="single"/>
        </w:rPr>
        <w:t xml:space="preserve">                      （加盖公章）</w:t>
      </w:r>
    </w:p>
    <w:p>
      <w:pPr>
        <w:spacing w:line="360" w:lineRule="auto"/>
        <w:rPr>
          <w:rFonts w:ascii="华文中宋" w:hAnsi="华文中宋" w:eastAsia="华文中宋" w:cs="华文中宋"/>
          <w:b/>
          <w:bCs/>
          <w:kern w:val="1"/>
          <w:sz w:val="24"/>
          <w:szCs w:val="24"/>
          <w:u w:val="single"/>
        </w:rPr>
      </w:pPr>
      <w:r>
        <w:rPr>
          <w:rFonts w:hint="eastAsia" w:ascii="华文中宋" w:hAnsi="华文中宋" w:eastAsia="华文中宋" w:cs="华文中宋"/>
          <w:b/>
          <w:bCs/>
          <w:sz w:val="24"/>
          <w:szCs w:val="24"/>
        </w:rPr>
        <w:t>询价日期：</w:t>
      </w:r>
      <w:r>
        <w:rPr>
          <w:rFonts w:hint="eastAsia" w:ascii="华文中宋" w:hAnsi="华文中宋" w:eastAsia="华文中宋" w:cs="华文中宋"/>
          <w:b/>
          <w:bCs/>
          <w:kern w:val="1"/>
          <w:sz w:val="24"/>
          <w:szCs w:val="24"/>
          <w:u w:val="single"/>
        </w:rPr>
        <w:t xml:space="preserve">       年       月       日</w:t>
      </w:r>
    </w:p>
    <w:p>
      <w:pPr>
        <w:spacing w:line="360" w:lineRule="auto"/>
        <w:rPr>
          <w:rFonts w:ascii="华文中宋" w:hAnsi="华文中宋" w:eastAsia="华文中宋" w:cs="华文中宋"/>
          <w:kern w:val="1"/>
          <w:sz w:val="24"/>
          <w:szCs w:val="24"/>
          <w:u w:val="single"/>
        </w:rPr>
      </w:pPr>
    </w:p>
    <w:p>
      <w:pPr>
        <w:spacing w:line="360" w:lineRule="auto"/>
        <w:rPr>
          <w:rFonts w:ascii="华文中宋" w:hAnsi="华文中宋" w:eastAsia="华文中宋" w:cs="华文中宋"/>
          <w:kern w:val="1"/>
          <w:sz w:val="24"/>
          <w:szCs w:val="24"/>
          <w:u w:val="single"/>
        </w:rPr>
      </w:pPr>
      <w:r>
        <w:rPr>
          <w:rFonts w:hint="eastAsia" w:ascii="华文中宋" w:hAnsi="华文中宋" w:eastAsia="华文中宋" w:cs="华文中宋"/>
          <w:kern w:val="1"/>
          <w:sz w:val="24"/>
          <w:szCs w:val="24"/>
          <w:u w:val="single"/>
        </w:rPr>
        <w:t>附法定代表人身份证复印件：</w:t>
      </w:r>
    </w:p>
    <w:p>
      <w:pPr>
        <w:spacing w:line="360" w:lineRule="auto"/>
        <w:rPr>
          <w:rFonts w:ascii="华文中宋" w:hAnsi="华文中宋" w:eastAsia="华文中宋" w:cs="华文中宋"/>
          <w:kern w:val="1"/>
          <w:sz w:val="24"/>
          <w:szCs w:val="24"/>
          <w:u w:val="single"/>
        </w:rPr>
      </w:pPr>
    </w:p>
    <w:p>
      <w:pPr>
        <w:rPr>
          <w:u w:val="single"/>
        </w:rPr>
      </w:pPr>
    </w:p>
    <w:p>
      <w:pPr>
        <w:rPr>
          <w:u w:val="single"/>
        </w:rPr>
      </w:pPr>
    </w:p>
    <w:p>
      <w:pPr>
        <w:rPr>
          <w:sz w:val="24"/>
          <w:szCs w:val="24"/>
          <w:u w:val="single"/>
        </w:rPr>
      </w:pPr>
    </w:p>
    <w:p>
      <w:pPr>
        <w:spacing w:line="400" w:lineRule="exact"/>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注:若法人</w:t>
      </w:r>
      <w:r>
        <w:rPr>
          <w:rFonts w:hint="eastAsia" w:ascii="华文中宋" w:hAnsi="华文中宋" w:eastAsia="华文中宋" w:cs="华文中宋"/>
          <w:kern w:val="1"/>
          <w:sz w:val="24"/>
          <w:szCs w:val="24"/>
          <w:lang w:val="en-US" w:eastAsia="zh-CN"/>
        </w:rPr>
        <w:t>投递</w:t>
      </w:r>
      <w:r>
        <w:rPr>
          <w:rFonts w:hint="eastAsia" w:ascii="华文中宋" w:hAnsi="华文中宋" w:eastAsia="华文中宋" w:cs="华文中宋"/>
          <w:kern w:val="1"/>
          <w:sz w:val="24"/>
          <w:szCs w:val="24"/>
        </w:rPr>
        <w:t>的无需本授权</w:t>
      </w:r>
    </w:p>
    <w:p>
      <w:pPr>
        <w:pStyle w:val="3"/>
        <w:spacing w:line="360" w:lineRule="auto"/>
        <w:outlineLvl w:val="2"/>
        <w:rPr>
          <w:rFonts w:hint="eastAsia" w:ascii="华文中宋" w:hAnsi="华文中宋" w:eastAsia="华文中宋" w:cs="华文中宋"/>
          <w:b/>
          <w:sz w:val="24"/>
          <w:szCs w:val="24"/>
        </w:rPr>
      </w:pPr>
      <w:bookmarkStart w:id="4" w:name="_Toc12554"/>
      <w:bookmarkStart w:id="5" w:name="_Toc4003"/>
      <w:bookmarkStart w:id="6" w:name="_Toc8057"/>
      <w:bookmarkStart w:id="7" w:name="_Toc9733"/>
    </w:p>
    <w:p>
      <w:pPr>
        <w:rPr>
          <w:rFonts w:hint="eastAsia" w:ascii="华文中宋" w:hAnsi="华文中宋" w:eastAsia="华文中宋" w:cs="华文中宋"/>
          <w:b/>
          <w:sz w:val="24"/>
          <w:szCs w:val="24"/>
        </w:rPr>
      </w:pPr>
      <w:r>
        <w:rPr>
          <w:rFonts w:hint="eastAsia" w:ascii="华文中宋" w:hAnsi="华文中宋" w:eastAsia="华文中宋" w:cs="华文中宋"/>
          <w:b/>
          <w:sz w:val="24"/>
          <w:szCs w:val="24"/>
        </w:rPr>
        <w:br w:type="page"/>
      </w:r>
    </w:p>
    <w:p>
      <w:pPr>
        <w:pStyle w:val="3"/>
        <w:spacing w:line="360" w:lineRule="auto"/>
        <w:outlineLvl w:val="2"/>
        <w:rPr>
          <w:rFonts w:ascii="华文中宋" w:hAnsi="华文中宋" w:eastAsia="华文中宋" w:cs="华文中宋"/>
          <w:b/>
          <w:sz w:val="24"/>
          <w:szCs w:val="24"/>
        </w:rPr>
      </w:pPr>
      <w:r>
        <w:rPr>
          <w:rFonts w:hint="eastAsia" w:ascii="华文中宋" w:hAnsi="华文中宋" w:eastAsia="华文中宋" w:cs="华文中宋"/>
          <w:b/>
          <w:sz w:val="24"/>
          <w:szCs w:val="24"/>
        </w:rPr>
        <w:t>格式</w:t>
      </w:r>
      <w:r>
        <w:rPr>
          <w:rFonts w:hint="eastAsia" w:ascii="华文中宋" w:hAnsi="华文中宋" w:eastAsia="华文中宋" w:cs="华文中宋"/>
          <w:b/>
          <w:sz w:val="24"/>
          <w:szCs w:val="24"/>
          <w:lang w:val="en-US" w:eastAsia="zh-CN"/>
        </w:rPr>
        <w:t>4</w:t>
      </w:r>
      <w:r>
        <w:rPr>
          <w:rFonts w:hint="eastAsia" w:ascii="华文中宋" w:hAnsi="华文中宋" w:eastAsia="华文中宋" w:cs="华文中宋"/>
          <w:b/>
          <w:sz w:val="24"/>
          <w:szCs w:val="24"/>
        </w:rPr>
        <w:t>：</w:t>
      </w:r>
      <w:bookmarkEnd w:id="4"/>
      <w:bookmarkEnd w:id="5"/>
      <w:bookmarkEnd w:id="6"/>
      <w:bookmarkEnd w:id="7"/>
    </w:p>
    <w:p>
      <w:pPr>
        <w:spacing w:line="360" w:lineRule="auto"/>
        <w:jc w:val="center"/>
        <w:rPr>
          <w:rFonts w:ascii="华文中宋" w:hAnsi="华文中宋" w:eastAsia="华文中宋" w:cs="华文中宋"/>
          <w:b/>
          <w:kern w:val="1"/>
          <w:sz w:val="24"/>
          <w:szCs w:val="24"/>
        </w:rPr>
      </w:pPr>
      <w:bookmarkStart w:id="8" w:name="_Toc9461"/>
      <w:bookmarkStart w:id="9" w:name="_Toc5467"/>
      <w:bookmarkStart w:id="10" w:name="_Toc18432"/>
      <w:bookmarkStart w:id="11" w:name="_Toc28188"/>
      <w:r>
        <w:rPr>
          <w:rFonts w:hint="eastAsia" w:ascii="华文中宋" w:hAnsi="华文中宋" w:eastAsia="华文中宋" w:cs="华文中宋"/>
          <w:b/>
          <w:kern w:val="1"/>
          <w:sz w:val="24"/>
          <w:szCs w:val="24"/>
        </w:rPr>
        <w:t>法定代表人授权委托书</w:t>
      </w:r>
      <w:bookmarkEnd w:id="8"/>
      <w:bookmarkEnd w:id="9"/>
      <w:bookmarkEnd w:id="10"/>
      <w:bookmarkEnd w:id="11"/>
    </w:p>
    <w:p>
      <w:pPr>
        <w:spacing w:line="360" w:lineRule="auto"/>
        <w:jc w:val="center"/>
        <w:rPr>
          <w:rFonts w:ascii="华文中宋" w:hAnsi="华文中宋" w:eastAsia="华文中宋" w:cs="华文中宋"/>
          <w:b/>
          <w:kern w:val="1"/>
          <w:sz w:val="24"/>
          <w:szCs w:val="24"/>
        </w:rPr>
      </w:pPr>
    </w:p>
    <w:p>
      <w:pPr>
        <w:spacing w:line="400" w:lineRule="exact"/>
        <w:rPr>
          <w:rFonts w:ascii="华文中宋" w:hAnsi="华文中宋" w:eastAsia="华文中宋" w:cs="华文中宋"/>
          <w:b/>
          <w:kern w:val="1"/>
          <w:sz w:val="24"/>
          <w:szCs w:val="24"/>
        </w:rPr>
      </w:pPr>
      <w:r>
        <w:rPr>
          <w:rFonts w:hint="eastAsia" w:ascii="华文中宋" w:hAnsi="华文中宋" w:eastAsia="华文中宋" w:cs="华文中宋"/>
          <w:kern w:val="1"/>
          <w:sz w:val="24"/>
          <w:szCs w:val="24"/>
        </w:rPr>
        <w:t>致：</w:t>
      </w:r>
    </w:p>
    <w:p>
      <w:pPr>
        <w:spacing w:line="400" w:lineRule="exact"/>
        <w:ind w:firstLine="420"/>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本授权书声明：       （询价申请人全称）     的法定代表人代表本公司授权   （委托代理人姓名）   为本公司合法代理人，就贵方组织的有关    （采购项目名称）    项目（项目编号：）的询价会议，以本单位名义投标。代理人在本项目投标过程中所签署的一切文件和处理与之有关的一切事务，我方均予承认。</w:t>
      </w:r>
    </w:p>
    <w:p>
      <w:pPr>
        <w:spacing w:line="400" w:lineRule="exact"/>
        <w:ind w:firstLine="420"/>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代理人无转委托权。</w:t>
      </w:r>
    </w:p>
    <w:p>
      <w:pPr>
        <w:spacing w:line="400" w:lineRule="exact"/>
        <w:ind w:firstLine="420"/>
        <w:rPr>
          <w:rFonts w:ascii="华文中宋" w:hAnsi="华文中宋" w:eastAsia="华文中宋" w:cs="华文中宋"/>
          <w:kern w:val="1"/>
          <w:sz w:val="24"/>
          <w:szCs w:val="24"/>
          <w:u w:val="single"/>
        </w:rPr>
      </w:pPr>
    </w:p>
    <w:p>
      <w:pPr>
        <w:spacing w:line="400" w:lineRule="exact"/>
        <w:ind w:firstLine="420"/>
        <w:rPr>
          <w:rFonts w:ascii="华文中宋" w:hAnsi="华文中宋" w:eastAsia="华文中宋" w:cs="华文中宋"/>
          <w:kern w:val="1"/>
          <w:sz w:val="24"/>
          <w:szCs w:val="24"/>
          <w:u w:val="single"/>
        </w:rPr>
      </w:pPr>
      <w:r>
        <w:rPr>
          <w:rFonts w:hint="eastAsia" w:ascii="华文中宋" w:hAnsi="华文中宋" w:eastAsia="华文中宋" w:cs="华文中宋"/>
          <w:kern w:val="1"/>
          <w:sz w:val="24"/>
          <w:szCs w:val="24"/>
        </w:rPr>
        <w:t>询价申请人：</w:t>
      </w:r>
      <w:r>
        <w:rPr>
          <w:rFonts w:hint="eastAsia" w:ascii="华文中宋" w:hAnsi="华文中宋" w:eastAsia="华文中宋" w:cs="华文中宋"/>
          <w:kern w:val="1"/>
          <w:sz w:val="24"/>
          <w:szCs w:val="24"/>
          <w:u w:val="single"/>
        </w:rPr>
        <w:t xml:space="preserve">            （盖单位公章）</w:t>
      </w:r>
    </w:p>
    <w:p>
      <w:pPr>
        <w:spacing w:line="400" w:lineRule="exact"/>
        <w:ind w:firstLine="420"/>
        <w:rPr>
          <w:rFonts w:ascii="华文中宋" w:hAnsi="华文中宋" w:eastAsia="华文中宋" w:cs="华文中宋"/>
          <w:kern w:val="1"/>
          <w:sz w:val="24"/>
          <w:szCs w:val="24"/>
          <w:u w:val="single"/>
        </w:rPr>
      </w:pPr>
      <w:r>
        <w:rPr>
          <w:rFonts w:hint="eastAsia" w:ascii="华文中宋" w:hAnsi="华文中宋" w:eastAsia="华文中宋" w:cs="华文中宋"/>
          <w:kern w:val="1"/>
          <w:sz w:val="24"/>
          <w:szCs w:val="24"/>
        </w:rPr>
        <w:t>法定代表人：</w:t>
      </w:r>
      <w:r>
        <w:rPr>
          <w:rFonts w:hint="eastAsia" w:ascii="华文中宋" w:hAnsi="华文中宋" w:eastAsia="华文中宋" w:cs="华文中宋"/>
          <w:kern w:val="1"/>
          <w:sz w:val="24"/>
          <w:szCs w:val="24"/>
          <w:u w:val="single"/>
        </w:rPr>
        <w:t xml:space="preserve">            （签字或盖章）</w:t>
      </w:r>
    </w:p>
    <w:p>
      <w:pPr>
        <w:spacing w:line="400" w:lineRule="exact"/>
        <w:ind w:firstLine="420"/>
        <w:rPr>
          <w:rFonts w:hint="eastAsia" w:ascii="华文中宋" w:hAnsi="华文中宋" w:eastAsia="华文中宋" w:cs="华文中宋"/>
          <w:kern w:val="1"/>
          <w:sz w:val="24"/>
          <w:szCs w:val="24"/>
          <w:u w:val="single"/>
        </w:rPr>
      </w:pPr>
      <w:r>
        <w:rPr>
          <w:rFonts w:hint="eastAsia" w:ascii="华文中宋" w:hAnsi="华文中宋" w:eastAsia="华文中宋" w:cs="华文中宋"/>
          <w:kern w:val="1"/>
          <w:sz w:val="24"/>
          <w:szCs w:val="24"/>
        </w:rPr>
        <w:t>身份证号码：</w:t>
      </w:r>
      <w:r>
        <w:rPr>
          <w:rFonts w:hint="eastAsia" w:ascii="华文中宋" w:hAnsi="华文中宋" w:eastAsia="华文中宋" w:cs="华文中宋"/>
          <w:kern w:val="1"/>
          <w:sz w:val="24"/>
          <w:szCs w:val="24"/>
          <w:u w:val="single"/>
        </w:rPr>
        <w:t xml:space="preserve">                              </w:t>
      </w:r>
    </w:p>
    <w:p>
      <w:pPr>
        <w:spacing w:line="400" w:lineRule="exact"/>
        <w:ind w:firstLine="420"/>
        <w:rPr>
          <w:rFonts w:ascii="华文中宋" w:hAnsi="华文中宋" w:eastAsia="华文中宋" w:cs="华文中宋"/>
          <w:kern w:val="1"/>
          <w:sz w:val="24"/>
          <w:szCs w:val="24"/>
          <w:u w:val="single"/>
        </w:rPr>
      </w:pPr>
      <w:r>
        <w:rPr>
          <w:rFonts w:hint="eastAsia" w:ascii="华文中宋" w:hAnsi="华文中宋" w:eastAsia="华文中宋" w:cs="华文中宋"/>
          <w:kern w:val="1"/>
          <w:sz w:val="24"/>
          <w:szCs w:val="24"/>
        </w:rPr>
        <w:t>委托代理人：</w:t>
      </w:r>
      <w:r>
        <w:rPr>
          <w:rFonts w:hint="eastAsia" w:ascii="华文中宋" w:hAnsi="华文中宋" w:eastAsia="华文中宋" w:cs="华文中宋"/>
          <w:kern w:val="1"/>
          <w:sz w:val="24"/>
          <w:szCs w:val="24"/>
          <w:u w:val="single"/>
        </w:rPr>
        <w:t xml:space="preserve">            （签字或盖章）</w:t>
      </w:r>
    </w:p>
    <w:p>
      <w:pPr>
        <w:spacing w:line="400" w:lineRule="exact"/>
        <w:ind w:firstLine="420"/>
        <w:rPr>
          <w:rFonts w:ascii="华文中宋" w:hAnsi="华文中宋" w:eastAsia="华文中宋" w:cs="华文中宋"/>
          <w:kern w:val="1"/>
          <w:sz w:val="24"/>
          <w:szCs w:val="24"/>
          <w:u w:val="single"/>
        </w:rPr>
      </w:pPr>
      <w:r>
        <w:rPr>
          <w:rFonts w:hint="eastAsia" w:ascii="华文中宋" w:hAnsi="华文中宋" w:eastAsia="华文中宋" w:cs="华文中宋"/>
          <w:kern w:val="1"/>
          <w:sz w:val="24"/>
          <w:szCs w:val="24"/>
        </w:rPr>
        <w:t>职      务：</w:t>
      </w:r>
      <w:r>
        <w:rPr>
          <w:rFonts w:hint="eastAsia" w:ascii="华文中宋" w:hAnsi="华文中宋" w:eastAsia="华文中宋" w:cs="华文中宋"/>
          <w:kern w:val="1"/>
          <w:sz w:val="24"/>
          <w:szCs w:val="24"/>
          <w:u w:val="single"/>
        </w:rPr>
        <w:t xml:space="preserve">                      </w:t>
      </w:r>
    </w:p>
    <w:p>
      <w:pPr>
        <w:spacing w:line="400" w:lineRule="exact"/>
        <w:ind w:firstLine="420"/>
        <w:rPr>
          <w:rFonts w:ascii="华文中宋" w:hAnsi="华文中宋" w:eastAsia="华文中宋" w:cs="华文中宋"/>
          <w:kern w:val="1"/>
          <w:sz w:val="24"/>
          <w:szCs w:val="24"/>
          <w:u w:val="single"/>
        </w:rPr>
      </w:pPr>
      <w:r>
        <w:rPr>
          <w:rFonts w:hint="eastAsia" w:ascii="华文中宋" w:hAnsi="华文中宋" w:eastAsia="华文中宋" w:cs="华文中宋"/>
          <w:kern w:val="1"/>
          <w:sz w:val="24"/>
          <w:szCs w:val="24"/>
        </w:rPr>
        <w:t>身份证号码</w:t>
      </w:r>
      <w:r>
        <w:rPr>
          <w:rFonts w:hint="eastAsia" w:ascii="华文中宋" w:hAnsi="华文中宋" w:eastAsia="华文中宋" w:cs="华文中宋"/>
          <w:kern w:val="1"/>
          <w:sz w:val="24"/>
          <w:szCs w:val="24"/>
          <w:u w:val="single"/>
        </w:rPr>
        <w:t xml:space="preserve">：                         </w:t>
      </w:r>
    </w:p>
    <w:p>
      <w:pPr>
        <w:spacing w:line="400" w:lineRule="exact"/>
        <w:ind w:firstLine="420"/>
        <w:rPr>
          <w:rFonts w:ascii="华文中宋" w:hAnsi="华文中宋" w:eastAsia="华文中宋" w:cs="华文中宋"/>
          <w:kern w:val="1"/>
          <w:sz w:val="24"/>
          <w:szCs w:val="24"/>
          <w:u w:val="single"/>
        </w:rPr>
      </w:pPr>
    </w:p>
    <w:p>
      <w:pPr>
        <w:spacing w:line="360" w:lineRule="auto"/>
        <w:ind w:firstLine="480" w:firstLineChars="200"/>
        <w:rPr>
          <w:rFonts w:ascii="华文中宋" w:hAnsi="华文中宋" w:eastAsia="华文中宋" w:cs="华文中宋"/>
          <w:kern w:val="1"/>
          <w:sz w:val="24"/>
          <w:szCs w:val="24"/>
          <w:u w:val="single"/>
        </w:rPr>
      </w:pPr>
      <w:r>
        <w:rPr>
          <w:rFonts w:hint="eastAsia" w:ascii="华文中宋" w:hAnsi="华文中宋" w:eastAsia="华文中宋" w:cs="华文中宋"/>
          <w:sz w:val="24"/>
          <w:szCs w:val="24"/>
        </w:rPr>
        <w:t>询价日期</w:t>
      </w:r>
      <w:r>
        <w:rPr>
          <w:rFonts w:hint="eastAsia" w:ascii="华文中宋" w:hAnsi="华文中宋" w:eastAsia="华文中宋" w:cs="华文中宋"/>
          <w:sz w:val="24"/>
          <w:szCs w:val="24"/>
          <w:u w:val="single"/>
        </w:rPr>
        <w:t>：</w:t>
      </w:r>
      <w:r>
        <w:rPr>
          <w:rFonts w:hint="eastAsia" w:ascii="华文中宋" w:hAnsi="华文中宋" w:eastAsia="华文中宋" w:cs="华文中宋"/>
          <w:kern w:val="1"/>
          <w:sz w:val="24"/>
          <w:szCs w:val="24"/>
          <w:u w:val="single"/>
        </w:rPr>
        <w:t xml:space="preserve">       年       月       日</w:t>
      </w:r>
    </w:p>
    <w:p>
      <w:pPr>
        <w:spacing w:line="400" w:lineRule="exact"/>
        <w:ind w:firstLine="420"/>
        <w:rPr>
          <w:rFonts w:ascii="华文中宋" w:hAnsi="华文中宋" w:eastAsia="华文中宋" w:cs="华文中宋"/>
          <w:kern w:val="1"/>
          <w:sz w:val="24"/>
          <w:szCs w:val="24"/>
          <w:u w:val="single"/>
        </w:rPr>
      </w:pPr>
    </w:p>
    <w:p>
      <w:pPr>
        <w:spacing w:line="400" w:lineRule="exact"/>
        <w:ind w:firstLine="420"/>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附：委托代理人详细地址：</w:t>
      </w:r>
    </w:p>
    <w:p>
      <w:pPr>
        <w:spacing w:line="400" w:lineRule="exact"/>
        <w:ind w:firstLine="420"/>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 xml:space="preserve">    电话：</w:t>
      </w:r>
    </w:p>
    <w:p>
      <w:pPr>
        <w:spacing w:line="400" w:lineRule="exact"/>
        <w:ind w:firstLine="420"/>
        <w:rPr>
          <w:rFonts w:ascii="华文中宋" w:hAnsi="华文中宋" w:eastAsia="华文中宋" w:cs="华文中宋"/>
          <w:kern w:val="1"/>
          <w:sz w:val="24"/>
          <w:szCs w:val="24"/>
        </w:rPr>
      </w:pPr>
    </w:p>
    <w:p>
      <w:pPr>
        <w:spacing w:line="400" w:lineRule="exact"/>
        <w:ind w:firstLine="480"/>
        <w:rPr>
          <w:rFonts w:ascii="华文中宋" w:hAnsi="华文中宋" w:eastAsia="华文中宋" w:cs="华文中宋"/>
          <w:kern w:val="1"/>
          <w:sz w:val="24"/>
          <w:szCs w:val="24"/>
        </w:rPr>
      </w:pPr>
    </w:p>
    <w:p>
      <w:pPr>
        <w:spacing w:line="400" w:lineRule="exact"/>
        <w:rPr>
          <w:rFonts w:ascii="华文中宋" w:hAnsi="华文中宋" w:eastAsia="华文中宋" w:cs="华文中宋"/>
          <w:kern w:val="1"/>
          <w:sz w:val="24"/>
          <w:szCs w:val="24"/>
        </w:rPr>
      </w:pPr>
      <w:r>
        <w:rPr>
          <w:rFonts w:hint="eastAsia" w:ascii="华文中宋" w:hAnsi="华文中宋" w:eastAsia="华文中宋" w:cs="华文中宋"/>
          <w:kern w:val="1"/>
          <w:sz w:val="24"/>
          <w:szCs w:val="24"/>
        </w:rPr>
        <w:t>附委托代理人身份证复印件：</w:t>
      </w:r>
    </w:p>
    <w:p>
      <w:r>
        <w:br w:type="page"/>
      </w:r>
    </w:p>
    <w:p>
      <w:pPr>
        <w:pStyle w:val="2"/>
        <w:jc w:val="both"/>
        <w:rPr>
          <w:rFonts w:hint="default" w:eastAsia="等线"/>
          <w:lang w:val="en-US" w:eastAsia="zh-CN"/>
        </w:rPr>
      </w:pPr>
      <w:r>
        <w:rPr>
          <w:rFonts w:hint="eastAsia"/>
          <w:lang w:val="en-US" w:eastAsia="zh-CN"/>
        </w:rPr>
        <w:t>格式5      其他询价申请人认为需要提供的资料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25B53"/>
    <w:rsid w:val="0DBB46FB"/>
    <w:rsid w:val="285E50DB"/>
    <w:rsid w:val="4B225B53"/>
    <w:rsid w:val="6BDA5401"/>
    <w:rsid w:val="74731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等线" w:cs="Times New Roman"/>
      <w:kern w:val="2"/>
      <w:sz w:val="21"/>
      <w:lang w:val="en-US" w:eastAsia="zh-CN" w:bidi="ar-SA"/>
    </w:rPr>
  </w:style>
  <w:style w:type="paragraph" w:styleId="2">
    <w:name w:val="heading 1"/>
    <w:basedOn w:val="1"/>
    <w:next w:val="1"/>
    <w:qFormat/>
    <w:uiPriority w:val="0"/>
    <w:pPr>
      <w:keepNext/>
      <w:keepLines/>
      <w:widowControl w:val="0"/>
      <w:spacing w:before="120" w:after="120"/>
      <w:jc w:val="center"/>
      <w:outlineLvl w:val="0"/>
    </w:pPr>
    <w:rPr>
      <w:b/>
      <w:spacing w:val="20"/>
      <w:kern w:val="44"/>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next w:val="1"/>
    <w:qFormat/>
    <w:uiPriority w:val="0"/>
    <w:rPr>
      <w:rFonts w:ascii="宋体" w:hAnsi="宋体"/>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2020-05-14T02:28:00Z</dcterms:created>
  <dc:creator>时光倒流二十年918640</dc:creator>
  <cp:lastModifiedBy>时光倒流二十年918640</cp:lastModifiedBy>
  <dcterms:modified xsi:type="dcterms:W3CDTF">2020-08-22T03:30:48Z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